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9D" w:rsidRPr="00665551" w:rsidRDefault="005A689D" w:rsidP="005A68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>Кроссворд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Природная экосистема</w:t>
      </w: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для учащихся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7"/>
        <w:gridCol w:w="254"/>
        <w:gridCol w:w="254"/>
        <w:gridCol w:w="268"/>
        <w:gridCol w:w="268"/>
        <w:gridCol w:w="254"/>
        <w:gridCol w:w="282"/>
        <w:gridCol w:w="282"/>
        <w:gridCol w:w="254"/>
        <w:gridCol w:w="268"/>
        <w:gridCol w:w="282"/>
        <w:gridCol w:w="254"/>
        <w:gridCol w:w="282"/>
        <w:gridCol w:w="254"/>
        <w:gridCol w:w="282"/>
        <w:gridCol w:w="282"/>
        <w:gridCol w:w="282"/>
        <w:gridCol w:w="282"/>
        <w:gridCol w:w="254"/>
        <w:gridCol w:w="282"/>
        <w:gridCol w:w="254"/>
        <w:gridCol w:w="282"/>
        <w:gridCol w:w="282"/>
        <w:gridCol w:w="254"/>
        <w:gridCol w:w="282"/>
        <w:gridCol w:w="282"/>
        <w:gridCol w:w="282"/>
        <w:gridCol w:w="254"/>
        <w:gridCol w:w="282"/>
        <w:gridCol w:w="254"/>
        <w:gridCol w:w="254"/>
        <w:gridCol w:w="254"/>
        <w:gridCol w:w="254"/>
        <w:gridCol w:w="254"/>
        <w:gridCol w:w="254"/>
      </w:tblGrid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Pr="005A689D" w:rsidRDefault="005A689D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26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30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31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28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29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32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35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34</w:t>
            </w: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</w:pPr>
            <w:r>
              <w:rPr>
                <w:vertAlign w:val="superscript"/>
              </w:rPr>
              <w:t>33</w:t>
            </w: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  <w:tr w:rsidR="005A689D" w:rsidTr="005A689D">
        <w:trPr>
          <w:trHeight w:hRule="exact" w:val="300"/>
          <w:jc w:val="center"/>
        </w:trPr>
        <w:tc>
          <w:tcPr>
            <w:tcW w:w="267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68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82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  <w:tc>
          <w:tcPr>
            <w:tcW w:w="254" w:type="dxa"/>
            <w:shd w:val="clear" w:color="auto" w:fill="BBBBBB"/>
            <w:vAlign w:val="center"/>
          </w:tcPr>
          <w:p w:rsidR="005A689D" w:rsidRDefault="005A689D" w:rsidP="00F57CEE">
            <w:pPr>
              <w:pStyle w:val="a5"/>
              <w:jc w:val="center"/>
            </w:pPr>
          </w:p>
        </w:tc>
      </w:tr>
    </w:tbl>
    <w:p w:rsidR="005A689D" w:rsidRDefault="005A689D">
      <w:pPr>
        <w:pStyle w:val="a5"/>
        <w:rPr>
          <w:lang w:val="ru-RU"/>
        </w:rPr>
      </w:pPr>
    </w:p>
    <w:p w:rsid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rPr>
          <w:b/>
          <w:u w:val="single"/>
        </w:rPr>
        <w:t>По горизонтали:</w:t>
      </w:r>
      <w:r w:rsidRPr="00207491">
        <w:t xml:space="preserve"> </w:t>
      </w:r>
    </w:p>
    <w:p w:rsidR="00EB6A8E" w:rsidRPr="00EB6A8E" w:rsidRDefault="00EB6A8E" w:rsidP="00EB6A8E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  <w:r w:rsidRPr="00EB6A8E">
        <w:rPr>
          <w:rFonts w:ascii="Times New Roman" w:hAnsi="Times New Roman" w:cs="Times New Roman"/>
          <w:lang w:val="ru-RU"/>
        </w:rPr>
        <w:t>1. Высшая единица классификации экосистем, совокупность различных групп организмов и среды их обитания в определенной ландшафтной зоне.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EB6A8E" w:rsidRPr="00733A44" w:rsidTr="00F57CEE">
        <w:trPr>
          <w:trHeight w:val="416"/>
        </w:trPr>
        <w:tc>
          <w:tcPr>
            <w:tcW w:w="468" w:type="dxa"/>
          </w:tcPr>
          <w:p w:rsidR="00EB6A8E" w:rsidRPr="00294FEB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294FEB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294FEB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294FEB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EB6A8E" w:rsidRPr="00294FEB" w:rsidRDefault="00EB6A8E" w:rsidP="00EB6A8E">
      <w:pPr>
        <w:pStyle w:val="a5"/>
        <w:spacing w:after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EB6A8E">
        <w:rPr>
          <w:rFonts w:ascii="Times New Roman" w:hAnsi="Times New Roman" w:cs="Times New Roman"/>
          <w:lang w:val="ru-RU"/>
        </w:rPr>
        <w:t>3. Совокупность совместно обитающих организмов и условий их существования, находящихся в закономерной взаимосвязи друг с другом.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B6A8E" w:rsidRPr="00294FEB" w:rsidTr="00334664">
        <w:trPr>
          <w:trHeight w:val="479"/>
        </w:trPr>
        <w:tc>
          <w:tcPr>
            <w:tcW w:w="468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</w:p>
    <w:p w:rsidR="00EB6A8E" w:rsidRPr="00EB6A8E" w:rsidRDefault="00EB6A8E" w:rsidP="00F57CEE">
      <w:pPr>
        <w:pStyle w:val="a5"/>
        <w:spacing w:after="0"/>
        <w:jc w:val="both"/>
        <w:rPr>
          <w:rFonts w:ascii="Times New Roman" w:hAnsi="Times New Roman"/>
          <w:lang w:val="ru-RU"/>
        </w:rPr>
      </w:pPr>
      <w:r w:rsidRPr="00EB6A8E">
        <w:rPr>
          <w:rFonts w:ascii="Times New Roman" w:hAnsi="Times New Roman" w:cs="Times New Roman"/>
          <w:lang w:val="ru-RU"/>
        </w:rPr>
        <w:lastRenderedPageBreak/>
        <w:t xml:space="preserve">4. </w:t>
      </w:r>
      <w:r w:rsidRPr="00EB6A8E">
        <w:rPr>
          <w:rFonts w:ascii="Times New Roman" w:hAnsi="Times New Roman"/>
          <w:lang w:val="ru-RU"/>
        </w:rPr>
        <w:t>«Мыслящая оболочка», сфера разума, высшая стадия эволюции биосферы, связанная с возникновением и развитием в ней человечества.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EB6A8E" w:rsidRPr="00294FEB" w:rsidTr="00C75EC9">
        <w:trPr>
          <w:trHeight w:val="416"/>
        </w:trPr>
        <w:tc>
          <w:tcPr>
            <w:tcW w:w="468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EB6A8E" w:rsidRPr="003124B4" w:rsidRDefault="00EB6A8E" w:rsidP="00EB6A8E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 xml:space="preserve">Метод опосредованного изучения объектов действительности на их естественных или искусственных аналогах </w:t>
      </w:r>
      <w:r w:rsidR="00D62CD2">
        <w:rPr>
          <w:rFonts w:ascii="Times New Roman" w:hAnsi="Times New Roman"/>
          <w:lang w:val="ru-RU"/>
        </w:rPr>
        <w:t>–</w:t>
      </w:r>
      <w:r w:rsidRPr="003124B4">
        <w:rPr>
          <w:rFonts w:ascii="Times New Roman" w:hAnsi="Times New Roman"/>
          <w:lang w:val="ru-RU"/>
        </w:rPr>
        <w:t xml:space="preserve"> моделях.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B6A8E" w:rsidRPr="00294FEB" w:rsidTr="00D16C19">
        <w:trPr>
          <w:trHeight w:val="416"/>
        </w:trPr>
        <w:tc>
          <w:tcPr>
            <w:tcW w:w="468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B6A8E" w:rsidRPr="00EB6A8E" w:rsidRDefault="00EB6A8E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D62CD2" w:rsidRPr="003124B4" w:rsidRDefault="00EB6A8E" w:rsidP="00D62CD2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D62CD2" w:rsidRPr="003124B4">
        <w:rPr>
          <w:rFonts w:ascii="Times New Roman" w:hAnsi="Times New Roman"/>
          <w:shd w:val="clear" w:color="auto" w:fill="FFFFFF"/>
          <w:lang w:val="ru-RU"/>
        </w:rPr>
        <w:t>Рачок, питающийся бактериями и планктонными водорослями, составляет до 90% массы зоопланктона Байкала.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D62CD2" w:rsidRPr="00294FEB" w:rsidTr="008728F5">
        <w:trPr>
          <w:trHeight w:val="416"/>
        </w:trPr>
        <w:tc>
          <w:tcPr>
            <w:tcW w:w="468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D62CD2" w:rsidRPr="003124B4" w:rsidRDefault="00D62CD2" w:rsidP="00D62CD2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EB6A8E" w:rsidRPr="00EB6A8E">
        <w:rPr>
          <w:rFonts w:ascii="Times New Roman" w:hAnsi="Times New Roman" w:cs="Times New Roman"/>
          <w:lang w:val="ru-RU"/>
        </w:rPr>
        <w:t xml:space="preserve">1. </w:t>
      </w:r>
      <w:r w:rsidRPr="003124B4">
        <w:rPr>
          <w:rFonts w:ascii="Times New Roman" w:hAnsi="Times New Roman"/>
          <w:lang w:val="ru-RU"/>
        </w:rPr>
        <w:t>Единственная с.-х. культура, длительное время выращиваемая на одном и том же поле без соблюдения севооборота.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62CD2" w:rsidRPr="00294FEB" w:rsidTr="00073082">
        <w:trPr>
          <w:trHeight w:val="416"/>
        </w:trPr>
        <w:tc>
          <w:tcPr>
            <w:tcW w:w="468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62CD2" w:rsidRPr="00EB6A8E" w:rsidRDefault="00D62CD2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EB6A8E" w:rsidRPr="00EB6A8E" w:rsidRDefault="00EB6A8E" w:rsidP="00EB6A8E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  <w:r w:rsidRPr="00EB6A8E">
        <w:rPr>
          <w:rFonts w:ascii="Times New Roman" w:hAnsi="Times New Roman" w:cs="Times New Roman"/>
          <w:lang w:val="ru-RU"/>
        </w:rPr>
        <w:t>1</w:t>
      </w:r>
      <w:r w:rsidR="00D62CD2">
        <w:rPr>
          <w:rFonts w:ascii="Times New Roman" w:hAnsi="Times New Roman" w:cs="Times New Roman"/>
          <w:lang w:val="ru-RU"/>
        </w:rPr>
        <w:t>6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F32996" w:rsidRPr="003124B4">
        <w:rPr>
          <w:rFonts w:ascii="Times New Roman" w:hAnsi="Times New Roman"/>
          <w:shd w:val="clear" w:color="auto" w:fill="FFFFFF"/>
          <w:lang w:val="ru-RU"/>
        </w:rPr>
        <w:t>Одна из самых многочисленных рыб на Байкале, является основным кормом для нерп.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32996" w:rsidRPr="00294FEB" w:rsidTr="00BC3937">
        <w:trPr>
          <w:trHeight w:val="416"/>
        </w:trPr>
        <w:tc>
          <w:tcPr>
            <w:tcW w:w="468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F32996" w:rsidRPr="003124B4" w:rsidRDefault="00F32996" w:rsidP="00F32996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17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Постепенное снижение энергетического потенциала и емкости системы, постепенное ухудшение, утрата исходных качеств системы.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32996" w:rsidRPr="00294FEB" w:rsidTr="00F57CEE">
        <w:trPr>
          <w:trHeight w:val="416"/>
        </w:trPr>
        <w:tc>
          <w:tcPr>
            <w:tcW w:w="468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F32996" w:rsidRPr="00EB6A8E" w:rsidRDefault="00F32996" w:rsidP="00F32996">
      <w:pPr>
        <w:pStyle w:val="a8"/>
        <w:shd w:val="clear" w:color="auto" w:fill="FFFFFF"/>
        <w:spacing w:before="0" w:beforeAutospacing="0" w:after="0" w:afterAutospacing="0"/>
        <w:jc w:val="both"/>
      </w:pPr>
    </w:p>
    <w:p w:rsidR="00F32996" w:rsidRPr="00EB6A8E" w:rsidRDefault="00F32996" w:rsidP="00F32996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  <w:r w:rsidRPr="00EB6A8E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8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 xml:space="preserve">Процесс химического превращения атмосферного газообразного азота в нитраты или аммиак.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32996" w:rsidRPr="00294FEB" w:rsidTr="00780043">
        <w:trPr>
          <w:trHeight w:val="416"/>
        </w:trPr>
        <w:tc>
          <w:tcPr>
            <w:tcW w:w="468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32996" w:rsidRPr="00EB6A8E" w:rsidRDefault="00F32996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F32996" w:rsidRPr="00EB6A8E" w:rsidRDefault="00F32996" w:rsidP="00F32996">
      <w:pPr>
        <w:pStyle w:val="a8"/>
        <w:shd w:val="clear" w:color="auto" w:fill="FFFFFF"/>
        <w:spacing w:before="0" w:beforeAutospacing="0" w:after="0" w:afterAutospacing="0"/>
        <w:jc w:val="both"/>
      </w:pPr>
    </w:p>
    <w:p w:rsidR="00EE17D2" w:rsidRPr="003124B4" w:rsidRDefault="00095273" w:rsidP="00EE17D2">
      <w:pPr>
        <w:pStyle w:val="a5"/>
        <w:spacing w:after="0"/>
        <w:jc w:val="both"/>
        <w:rPr>
          <w:rFonts w:ascii="Times New Roman" w:hAnsi="Times New Roman"/>
          <w:lang w:val="ru-RU"/>
        </w:rPr>
      </w:pPr>
      <w:r w:rsidRPr="00EB6A8E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9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EE17D2" w:rsidRPr="003124B4">
        <w:rPr>
          <w:rFonts w:ascii="Times New Roman" w:hAnsi="Times New Roman"/>
          <w:lang w:val="ru-RU"/>
        </w:rPr>
        <w:t>Приспособление организмов к новым условиям существования после территориального перемещения с образованием стабильных популяций.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E17D2" w:rsidRPr="00294FEB" w:rsidTr="006602DA">
        <w:trPr>
          <w:trHeight w:val="416"/>
        </w:trPr>
        <w:tc>
          <w:tcPr>
            <w:tcW w:w="468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E17D2" w:rsidRPr="00EB6A8E" w:rsidRDefault="00EE17D2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95273" w:rsidRPr="00EB6A8E" w:rsidRDefault="00095273" w:rsidP="00095273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shd w:val="clear" w:color="auto" w:fill="C4E9F3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="00095273" w:rsidRPr="00EB6A8E">
        <w:rPr>
          <w:rFonts w:ascii="Times New Roman" w:hAnsi="Times New Roman" w:cs="Times New Roman"/>
          <w:lang w:val="ru-RU"/>
        </w:rPr>
        <w:t xml:space="preserve">. </w:t>
      </w:r>
      <w:r w:rsidRPr="009D754F">
        <w:rPr>
          <w:rFonts w:ascii="Times New Roman" w:hAnsi="Times New Roman"/>
          <w:lang w:val="ru-RU"/>
        </w:rPr>
        <w:t>Эволюционно самая древняя и самая крупная рыба озера Байкал.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0F4311" w:rsidRPr="00294FEB" w:rsidTr="00F57CEE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95273" w:rsidRPr="00EB6A8E" w:rsidRDefault="00095273" w:rsidP="00095273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21</w:t>
      </w:r>
      <w:r w:rsidR="00095273"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Особо охраняемая законом территория или акватория, исключённая из любой хозяйственной деятельности ради сохранения в нетронутом виде природных комплексов.</w:t>
      </w:r>
    </w:p>
    <w:p w:rsidR="00095273" w:rsidRPr="00EB6A8E" w:rsidRDefault="00095273" w:rsidP="00095273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F4311" w:rsidRPr="00294FEB" w:rsidTr="00F57CEE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95273" w:rsidRPr="00EB6A8E" w:rsidRDefault="00095273" w:rsidP="00095273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22</w:t>
      </w:r>
      <w:r w:rsidR="00095273"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shd w:val="clear" w:color="auto" w:fill="FFFFFF"/>
          <w:lang w:val="ru-RU"/>
        </w:rPr>
        <w:t>Растение является эндемиком Прибайкалья и Маньчжурии, реликтом палеогеновой флоры, видом с очень узкой экологической амплитудой. В Сибири произрастает только на песчаных пляжах Байкала.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F4311" w:rsidRPr="00EB6A8E" w:rsidTr="00D63ED8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95273" w:rsidRPr="00EB6A8E" w:rsidRDefault="00095273" w:rsidP="00095273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28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Вид или сообщество, ранее в геологической истории широко распространённые, а теперь занимающие небольшие территории.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0F4311" w:rsidRPr="00294FEB" w:rsidTr="00F57CEE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F4311" w:rsidRPr="00EB6A8E" w:rsidRDefault="000F4311" w:rsidP="000F4311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31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shd w:val="clear" w:color="auto" w:fill="FFFFFF"/>
          <w:lang w:val="ru-RU"/>
        </w:rPr>
        <w:t>Один из самых интересных обитателей озера Байкал - байкальский тюлень.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0F4311" w:rsidRPr="00294FEB" w:rsidTr="00F57CEE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F4311" w:rsidRPr="00EB6A8E" w:rsidRDefault="000F4311" w:rsidP="000F4311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32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Процесс приспособления организма или другой биологической системы к изменяющимся условиям существования.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F4311" w:rsidRPr="00294FEB" w:rsidTr="00174C3B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F4311" w:rsidRPr="00EB6A8E" w:rsidRDefault="000F4311" w:rsidP="000F4311">
      <w:pPr>
        <w:pStyle w:val="a8"/>
        <w:shd w:val="clear" w:color="auto" w:fill="FFFFFF"/>
        <w:spacing w:before="0" w:beforeAutospacing="0" w:after="0" w:afterAutospacing="0"/>
        <w:jc w:val="both"/>
      </w:pPr>
    </w:p>
    <w:p w:rsidR="000F4311" w:rsidRPr="003124B4" w:rsidRDefault="000F4311" w:rsidP="000F4311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33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Эволюционно сложившаяся, пространственно</w:t>
      </w:r>
      <w:r w:rsidR="00294FEB">
        <w:rPr>
          <w:rFonts w:ascii="Times New Roman" w:hAnsi="Times New Roman"/>
          <w:lang w:val="ru-RU"/>
        </w:rPr>
        <w:t>-</w:t>
      </w:r>
      <w:r w:rsidRPr="003124B4">
        <w:rPr>
          <w:rFonts w:ascii="Times New Roman" w:hAnsi="Times New Roman"/>
          <w:lang w:val="ru-RU"/>
        </w:rPr>
        <w:t xml:space="preserve">ограниченная </w:t>
      </w:r>
      <w:r>
        <w:rPr>
          <w:rFonts w:ascii="Times New Roman" w:hAnsi="Times New Roman"/>
          <w:lang w:val="ru-RU"/>
        </w:rPr>
        <w:t xml:space="preserve">и взаимосвязанная </w:t>
      </w:r>
      <w:r w:rsidRPr="003124B4">
        <w:rPr>
          <w:rFonts w:ascii="Times New Roman" w:hAnsi="Times New Roman"/>
          <w:lang w:val="ru-RU"/>
        </w:rPr>
        <w:t>природная система живых организмов с окружающей их абиотической средой.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F4311" w:rsidRPr="00294FEB" w:rsidTr="00E32F36">
        <w:trPr>
          <w:trHeight w:val="416"/>
        </w:trPr>
        <w:tc>
          <w:tcPr>
            <w:tcW w:w="468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F4311" w:rsidRPr="00EB6A8E" w:rsidRDefault="000F4311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0F4311" w:rsidRPr="00EB6A8E" w:rsidRDefault="000F4311" w:rsidP="000F4311">
      <w:pPr>
        <w:pStyle w:val="a8"/>
        <w:shd w:val="clear" w:color="auto" w:fill="FFFFFF"/>
        <w:spacing w:before="0" w:beforeAutospacing="0" w:after="0" w:afterAutospacing="0"/>
        <w:jc w:val="both"/>
      </w:pPr>
    </w:p>
    <w:p w:rsidR="007317F5" w:rsidRPr="003124B4" w:rsidRDefault="000F4311" w:rsidP="007317F5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7317F5">
        <w:rPr>
          <w:rFonts w:ascii="Times New Roman" w:hAnsi="Times New Roman" w:cs="Times New Roman"/>
          <w:lang w:val="ru-RU"/>
        </w:rPr>
        <w:t>4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7317F5" w:rsidRPr="003124B4">
        <w:rPr>
          <w:rFonts w:ascii="Times New Roman" w:hAnsi="Times New Roman"/>
          <w:lang w:val="ru-RU"/>
        </w:rPr>
        <w:t xml:space="preserve">Очень красивое растение с темно-фиолетовыми цветами из семейства </w:t>
      </w:r>
      <w:proofErr w:type="gramStart"/>
      <w:r w:rsidR="007317F5" w:rsidRPr="003124B4">
        <w:rPr>
          <w:rFonts w:ascii="Times New Roman" w:hAnsi="Times New Roman"/>
          <w:lang w:val="ru-RU"/>
        </w:rPr>
        <w:t>горечавковых</w:t>
      </w:r>
      <w:proofErr w:type="gramEnd"/>
      <w:r w:rsidR="007317F5" w:rsidRPr="003124B4">
        <w:rPr>
          <w:rFonts w:ascii="Times New Roman" w:hAnsi="Times New Roman"/>
          <w:lang w:val="ru-RU"/>
        </w:rPr>
        <w:t>. Встречается в основном на высокогорных лугах Байкала. Эндемик хребта Хамар-Дабан.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7317F5" w:rsidRPr="00294FEB" w:rsidTr="00F57CEE">
        <w:trPr>
          <w:trHeight w:val="416"/>
        </w:trPr>
        <w:tc>
          <w:tcPr>
            <w:tcW w:w="468" w:type="dxa"/>
          </w:tcPr>
          <w:p w:rsidR="007317F5" w:rsidRPr="00EB6A8E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EB6A8E" w:rsidRDefault="007317F5" w:rsidP="00294F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EB6A8E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EB6A8E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EB6A8E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EB6A8E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EB6A8E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7317F5" w:rsidRDefault="007317F5" w:rsidP="007317F5">
      <w:pPr>
        <w:pStyle w:val="a8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7317F5" w:rsidRDefault="007317F5" w:rsidP="007317F5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rPr>
          <w:b/>
          <w:u w:val="single"/>
        </w:rPr>
        <w:t>По вертикали:</w:t>
      </w:r>
    </w:p>
    <w:p w:rsidR="007317F5" w:rsidRPr="00294FEB" w:rsidRDefault="007317F5" w:rsidP="007317F5">
      <w:pPr>
        <w:pStyle w:val="a5"/>
        <w:spacing w:after="0"/>
        <w:jc w:val="both"/>
        <w:rPr>
          <w:lang w:val="ru-RU"/>
        </w:rPr>
      </w:pPr>
      <w:r w:rsidRPr="007317F5">
        <w:rPr>
          <w:lang w:val="ru-RU"/>
        </w:rPr>
        <w:t xml:space="preserve">2. </w:t>
      </w:r>
      <w:r w:rsidRPr="003124B4">
        <w:rPr>
          <w:rFonts w:ascii="Times New Roman" w:hAnsi="Times New Roman"/>
          <w:lang w:val="ru-RU"/>
        </w:rPr>
        <w:t>Органическое вещество почвы, образующееся в результате разложения растительных и животных остатков, а также синтеза гумусовых веществ.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7317F5" w:rsidRPr="00294FEB" w:rsidTr="00F57CEE">
        <w:trPr>
          <w:trHeight w:val="434"/>
        </w:trPr>
        <w:tc>
          <w:tcPr>
            <w:tcW w:w="468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7317F5" w:rsidRDefault="007317F5" w:rsidP="007317F5">
      <w:pPr>
        <w:pStyle w:val="a8"/>
        <w:shd w:val="clear" w:color="auto" w:fill="FFFFFF"/>
        <w:spacing w:before="0" w:beforeAutospacing="0" w:after="0" w:afterAutospacing="0"/>
        <w:jc w:val="both"/>
      </w:pPr>
    </w:p>
    <w:p w:rsidR="007317F5" w:rsidRPr="003124B4" w:rsidRDefault="007317F5" w:rsidP="007317F5">
      <w:pPr>
        <w:pStyle w:val="a5"/>
        <w:spacing w:after="0"/>
        <w:jc w:val="both"/>
        <w:rPr>
          <w:rFonts w:ascii="Times New Roman" w:hAnsi="Times New Roman"/>
          <w:lang w:val="ru-RU"/>
        </w:rPr>
      </w:pPr>
      <w:r w:rsidRPr="007317F5">
        <w:rPr>
          <w:lang w:val="ru-RU"/>
        </w:rPr>
        <w:t xml:space="preserve">5. </w:t>
      </w:r>
      <w:r w:rsidRPr="003124B4">
        <w:rPr>
          <w:rFonts w:ascii="Times New Roman" w:hAnsi="Times New Roman"/>
          <w:lang w:val="ru-RU"/>
        </w:rPr>
        <w:t xml:space="preserve">Процесс, приводящий к потере природным комплексом сплошного растительного покрова с дальнейшей невозможностью его восстановления без участия человека.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17F5" w:rsidRPr="00294FEB" w:rsidTr="003234DE">
        <w:trPr>
          <w:trHeight w:val="420"/>
        </w:trPr>
        <w:tc>
          <w:tcPr>
            <w:tcW w:w="468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7317F5" w:rsidRDefault="007317F5" w:rsidP="007317F5">
      <w:pPr>
        <w:pStyle w:val="a8"/>
        <w:shd w:val="clear" w:color="auto" w:fill="FFFFFF"/>
        <w:spacing w:before="0" w:beforeAutospacing="0" w:after="0" w:afterAutospacing="0"/>
        <w:jc w:val="both"/>
      </w:pPr>
    </w:p>
    <w:p w:rsidR="007317F5" w:rsidRPr="003124B4" w:rsidRDefault="007317F5" w:rsidP="007317F5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8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Сочетание пылевых частиц и капель тумана при загрязнении воздуха.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7317F5" w:rsidRPr="00294FEB" w:rsidTr="00F57CEE">
        <w:trPr>
          <w:trHeight w:val="420"/>
        </w:trPr>
        <w:tc>
          <w:tcPr>
            <w:tcW w:w="468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7317F5" w:rsidRDefault="007317F5" w:rsidP="007317F5">
      <w:pPr>
        <w:pStyle w:val="a8"/>
        <w:shd w:val="clear" w:color="auto" w:fill="FFFFFF"/>
        <w:spacing w:before="0" w:beforeAutospacing="0" w:after="0" w:afterAutospacing="0"/>
        <w:jc w:val="both"/>
      </w:pPr>
    </w:p>
    <w:p w:rsidR="002E5BD9" w:rsidRPr="003124B4" w:rsidRDefault="007317F5" w:rsidP="002E5BD9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9</w:t>
      </w:r>
      <w:r w:rsidRPr="007317F5">
        <w:rPr>
          <w:lang w:val="ru-RU"/>
        </w:rPr>
        <w:t xml:space="preserve">. </w:t>
      </w:r>
      <w:r w:rsidR="002E5BD9" w:rsidRPr="003124B4">
        <w:rPr>
          <w:rFonts w:ascii="Times New Roman" w:hAnsi="Times New Roman"/>
          <w:lang w:val="ru-RU"/>
        </w:rPr>
        <w:t>Участок акватории или территории, где постоянно или временно запрещается использование определенных видов природных ресурсов.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7317F5" w:rsidRPr="00294FEB" w:rsidTr="00F57CEE">
        <w:trPr>
          <w:trHeight w:val="420"/>
        </w:trPr>
        <w:tc>
          <w:tcPr>
            <w:tcW w:w="468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17F5" w:rsidRPr="00207491" w:rsidRDefault="007317F5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7317F5" w:rsidRDefault="007317F5" w:rsidP="007317F5">
      <w:pPr>
        <w:pStyle w:val="a8"/>
        <w:shd w:val="clear" w:color="auto" w:fill="FFFFFF"/>
        <w:spacing w:before="0" w:beforeAutospacing="0" w:after="0" w:afterAutospacing="0"/>
        <w:jc w:val="both"/>
      </w:pPr>
    </w:p>
    <w:p w:rsidR="002E5BD9" w:rsidRPr="003124B4" w:rsidRDefault="002E5BD9" w:rsidP="002E5BD9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10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Группа особей некоторых видов растений, животных, по наличию и состоянию которых судят об изменениях в среде, о концентрации загрязнителей.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E5BD9" w:rsidRPr="00294FEB" w:rsidTr="006411F5">
        <w:trPr>
          <w:trHeight w:val="420"/>
        </w:trPr>
        <w:tc>
          <w:tcPr>
            <w:tcW w:w="468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2E5BD9" w:rsidRDefault="002E5BD9" w:rsidP="002E5BD9">
      <w:pPr>
        <w:pStyle w:val="a8"/>
        <w:shd w:val="clear" w:color="auto" w:fill="FFFFFF"/>
        <w:spacing w:before="0" w:beforeAutospacing="0" w:after="0" w:afterAutospacing="0"/>
        <w:jc w:val="both"/>
      </w:pPr>
    </w:p>
    <w:p w:rsidR="002E5BD9" w:rsidRPr="003124B4" w:rsidRDefault="002E5BD9" w:rsidP="002E5BD9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12</w:t>
      </w:r>
      <w:r w:rsidRPr="007317F5">
        <w:rPr>
          <w:lang w:val="ru-RU"/>
        </w:rPr>
        <w:t xml:space="preserve">. </w:t>
      </w:r>
      <w:r w:rsidR="00294FEB">
        <w:rPr>
          <w:lang w:val="ru-RU"/>
        </w:rPr>
        <w:t xml:space="preserve">Водное, свободно плавающее растение, </w:t>
      </w:r>
      <w:r w:rsidRPr="003124B4">
        <w:rPr>
          <w:rFonts w:ascii="Times New Roman" w:hAnsi="Times New Roman"/>
          <w:shd w:val="clear" w:color="auto" w:fill="FFFFFF"/>
          <w:lang w:val="ru-RU"/>
        </w:rPr>
        <w:t>постоянно дрейфу</w:t>
      </w:r>
      <w:r w:rsidR="00294FEB">
        <w:rPr>
          <w:rFonts w:ascii="Times New Roman" w:hAnsi="Times New Roman"/>
          <w:shd w:val="clear" w:color="auto" w:fill="FFFFFF"/>
          <w:lang w:val="ru-RU"/>
        </w:rPr>
        <w:t>ющее</w:t>
      </w:r>
      <w:r w:rsidRPr="003124B4">
        <w:rPr>
          <w:rFonts w:ascii="Times New Roman" w:hAnsi="Times New Roman"/>
          <w:shd w:val="clear" w:color="auto" w:fill="FFFFFF"/>
          <w:lang w:val="ru-RU"/>
        </w:rPr>
        <w:t xml:space="preserve"> по Байкалу, предпочита</w:t>
      </w:r>
      <w:r w:rsidR="00A573B8">
        <w:rPr>
          <w:rFonts w:ascii="Times New Roman" w:hAnsi="Times New Roman"/>
          <w:shd w:val="clear" w:color="auto" w:fill="FFFFFF"/>
          <w:lang w:val="ru-RU"/>
        </w:rPr>
        <w:t>ет</w:t>
      </w:r>
      <w:r w:rsidRPr="003124B4">
        <w:rPr>
          <w:rFonts w:ascii="Times New Roman" w:hAnsi="Times New Roman"/>
          <w:shd w:val="clear" w:color="auto" w:fill="FFFFFF"/>
          <w:lang w:val="ru-RU"/>
        </w:rPr>
        <w:t xml:space="preserve"> чистую стоячую воду.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E5BD9" w:rsidRPr="00294FEB" w:rsidTr="001240EF">
        <w:trPr>
          <w:trHeight w:val="420"/>
        </w:trPr>
        <w:tc>
          <w:tcPr>
            <w:tcW w:w="468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2E5BD9" w:rsidRDefault="002E5BD9" w:rsidP="002E5BD9">
      <w:pPr>
        <w:pStyle w:val="a8"/>
        <w:shd w:val="clear" w:color="auto" w:fill="FFFFFF"/>
        <w:spacing w:before="0" w:beforeAutospacing="0" w:after="0" w:afterAutospacing="0"/>
        <w:jc w:val="both"/>
      </w:pPr>
    </w:p>
    <w:p w:rsidR="002E5BD9" w:rsidRPr="003124B4" w:rsidRDefault="002E5BD9" w:rsidP="002E5BD9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13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Географический комплекс, в котором все основные компоненты: рельеф, климат, вода, почвы, растительность и животный мир находятся в сложном взаимодействии.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2E5BD9" w:rsidRPr="00294FEB" w:rsidTr="00F57CEE">
        <w:trPr>
          <w:trHeight w:val="420"/>
        </w:trPr>
        <w:tc>
          <w:tcPr>
            <w:tcW w:w="468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E5BD9" w:rsidRPr="00207491" w:rsidRDefault="002E5BD9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2E5BD9" w:rsidRDefault="002E5BD9" w:rsidP="002E5BD9">
      <w:pPr>
        <w:pStyle w:val="a8"/>
        <w:shd w:val="clear" w:color="auto" w:fill="FFFFFF"/>
        <w:spacing w:before="0" w:beforeAutospacing="0" w:after="0" w:afterAutospacing="0"/>
        <w:jc w:val="both"/>
      </w:pPr>
    </w:p>
    <w:p w:rsidR="00A6014D" w:rsidRPr="003124B4" w:rsidRDefault="002E5BD9" w:rsidP="00A6014D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lastRenderedPageBreak/>
        <w:t>1</w:t>
      </w:r>
      <w:r w:rsidR="00A6014D">
        <w:rPr>
          <w:lang w:val="ru-RU"/>
        </w:rPr>
        <w:t>4</w:t>
      </w:r>
      <w:r w:rsidRPr="007317F5">
        <w:rPr>
          <w:lang w:val="ru-RU"/>
        </w:rPr>
        <w:t xml:space="preserve">. </w:t>
      </w:r>
      <w:r w:rsidR="00A6014D" w:rsidRPr="003124B4">
        <w:rPr>
          <w:rFonts w:ascii="Times New Roman" w:hAnsi="Times New Roman"/>
          <w:lang w:val="ru-RU"/>
        </w:rPr>
        <w:t>Наука о взаимодействиях живых организмов и их сообществ между собой и с окружающей средой.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A6014D" w:rsidRPr="00294FEB" w:rsidTr="00F57CEE">
        <w:trPr>
          <w:trHeight w:val="420"/>
        </w:trPr>
        <w:tc>
          <w:tcPr>
            <w:tcW w:w="468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2E5BD9" w:rsidRDefault="002E5BD9" w:rsidP="002E5BD9">
      <w:pPr>
        <w:pStyle w:val="a8"/>
        <w:shd w:val="clear" w:color="auto" w:fill="FFFFFF"/>
        <w:spacing w:before="0" w:beforeAutospacing="0" w:after="0" w:afterAutospacing="0"/>
        <w:jc w:val="both"/>
      </w:pPr>
    </w:p>
    <w:p w:rsidR="008B4720" w:rsidRPr="003124B4" w:rsidRDefault="002E5BD9" w:rsidP="008B4720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lang w:val="ru-RU"/>
        </w:rPr>
        <w:t>1</w:t>
      </w:r>
      <w:r w:rsidR="00A6014D">
        <w:rPr>
          <w:lang w:val="ru-RU"/>
        </w:rPr>
        <w:t>5</w:t>
      </w:r>
      <w:r w:rsidRPr="007317F5">
        <w:rPr>
          <w:lang w:val="ru-RU"/>
        </w:rPr>
        <w:t xml:space="preserve">. </w:t>
      </w:r>
      <w:r w:rsidR="008B4720" w:rsidRPr="003124B4">
        <w:rPr>
          <w:rFonts w:ascii="Times New Roman" w:hAnsi="Times New Roman"/>
          <w:shd w:val="clear" w:color="auto" w:fill="FFFFFF"/>
          <w:lang w:val="ru-RU"/>
        </w:rPr>
        <w:t>Самое загадочное животное Сибири и Байкала. Название хищника русские купцы позаимствовали у тюрков-охотников.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A6014D" w:rsidRPr="00294FEB" w:rsidTr="00F57CEE">
        <w:trPr>
          <w:trHeight w:val="420"/>
        </w:trPr>
        <w:tc>
          <w:tcPr>
            <w:tcW w:w="468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6014D" w:rsidRPr="00207491" w:rsidRDefault="00A6014D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2E5BD9" w:rsidRDefault="002E5BD9" w:rsidP="002E5BD9">
      <w:pPr>
        <w:pStyle w:val="a8"/>
        <w:shd w:val="clear" w:color="auto" w:fill="FFFFFF"/>
        <w:spacing w:before="0" w:beforeAutospacing="0" w:after="0" w:afterAutospacing="0"/>
        <w:jc w:val="both"/>
      </w:pPr>
    </w:p>
    <w:p w:rsidR="00453F97" w:rsidRPr="003124B4" w:rsidRDefault="00453F97" w:rsidP="00453F97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23</w:t>
      </w:r>
      <w:r w:rsidRPr="007317F5">
        <w:rPr>
          <w:lang w:val="ru-RU"/>
        </w:rPr>
        <w:t xml:space="preserve">. </w:t>
      </w:r>
      <w:r>
        <w:rPr>
          <w:rFonts w:ascii="Times New Roman" w:hAnsi="Times New Roman"/>
          <w:lang w:val="ru-RU"/>
        </w:rPr>
        <w:t>Вещество</w:t>
      </w:r>
      <w:r w:rsidRPr="003124B4">
        <w:rPr>
          <w:rFonts w:ascii="Times New Roman" w:hAnsi="Times New Roman"/>
          <w:lang w:val="ru-RU"/>
        </w:rPr>
        <w:t>, воздействие которого достоверно увеличивает частоту возникновения болезней в популяциях человека или животных.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53F97" w:rsidRPr="00294FEB" w:rsidTr="00956723">
        <w:trPr>
          <w:trHeight w:val="420"/>
        </w:trPr>
        <w:tc>
          <w:tcPr>
            <w:tcW w:w="468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453F97" w:rsidRDefault="00453F97" w:rsidP="00453F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453F97" w:rsidRPr="003124B4" w:rsidRDefault="00453F97" w:rsidP="00453F97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24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Система регулярных длительных наблюдений за состоянием различных параметров окружающей среды.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53F97" w:rsidRPr="00294FEB" w:rsidTr="00456547">
        <w:trPr>
          <w:trHeight w:val="420"/>
        </w:trPr>
        <w:tc>
          <w:tcPr>
            <w:tcW w:w="468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453F97" w:rsidRDefault="00453F97" w:rsidP="00453F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453F97" w:rsidRPr="003124B4" w:rsidRDefault="00453F97" w:rsidP="00453F97">
      <w:pPr>
        <w:pStyle w:val="a5"/>
        <w:spacing w:after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lang w:val="ru-RU"/>
        </w:rPr>
        <w:t>25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shd w:val="clear" w:color="auto" w:fill="FFFFFF"/>
          <w:lang w:val="ru-RU"/>
        </w:rPr>
        <w:t xml:space="preserve">Это растение – эндемик Байкала, причем имеющий очень ограниченную территорию «проживания». Практически весь ареал вида разместился на узкой полосе вдоль южного побережья </w:t>
      </w:r>
      <w:r>
        <w:rPr>
          <w:rFonts w:ascii="Times New Roman" w:hAnsi="Times New Roman"/>
          <w:shd w:val="clear" w:color="auto" w:fill="FFFFFF"/>
          <w:lang w:val="ru-RU"/>
        </w:rPr>
        <w:t>озера</w:t>
      </w:r>
      <w:r w:rsidRPr="003124B4">
        <w:rPr>
          <w:rFonts w:ascii="Times New Roman" w:hAnsi="Times New Roman"/>
          <w:shd w:val="clear" w:color="auto" w:fill="FFFFFF"/>
          <w:lang w:val="ru-RU"/>
        </w:rPr>
        <w:t>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53F97" w:rsidRPr="00294FEB" w:rsidTr="001A20B6">
        <w:trPr>
          <w:trHeight w:val="420"/>
        </w:trPr>
        <w:tc>
          <w:tcPr>
            <w:tcW w:w="468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53F97" w:rsidRPr="00207491" w:rsidRDefault="00453F97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453F97" w:rsidRDefault="00453F97" w:rsidP="00453F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453F97" w:rsidRPr="003124B4" w:rsidRDefault="00453F97" w:rsidP="00453F97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2</w:t>
      </w:r>
      <w:r w:rsidR="008A733B">
        <w:rPr>
          <w:lang w:val="ru-RU"/>
        </w:rPr>
        <w:t>6</w:t>
      </w:r>
      <w:r w:rsidRPr="007317F5">
        <w:rPr>
          <w:lang w:val="ru-RU"/>
        </w:rPr>
        <w:t xml:space="preserve">. </w:t>
      </w:r>
      <w:r w:rsidR="008A733B" w:rsidRPr="003124B4">
        <w:rPr>
          <w:rFonts w:ascii="Times New Roman" w:hAnsi="Times New Roman"/>
          <w:lang w:val="ru-RU"/>
        </w:rPr>
        <w:t>Совокупность особей одного вида, обладающих способностью свободно скрещиваться между собой и давать плодовитое потомство.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A733B" w:rsidRPr="00294FEB" w:rsidTr="00F57CEE">
        <w:trPr>
          <w:trHeight w:val="420"/>
        </w:trPr>
        <w:tc>
          <w:tcPr>
            <w:tcW w:w="468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453F97" w:rsidRDefault="00453F97" w:rsidP="00453F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8A733B" w:rsidRPr="003124B4" w:rsidRDefault="008A733B" w:rsidP="008A733B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27</w:t>
      </w:r>
      <w:r w:rsidRPr="007317F5">
        <w:rPr>
          <w:lang w:val="ru-RU"/>
        </w:rPr>
        <w:t xml:space="preserve">. </w:t>
      </w:r>
      <w:r w:rsidR="00A573B8">
        <w:rPr>
          <w:rFonts w:ascii="Times New Roman" w:hAnsi="Times New Roman"/>
          <w:lang w:val="ru-RU"/>
        </w:rPr>
        <w:t>Часть земной поверхности,</w:t>
      </w:r>
      <w:r w:rsidRPr="003124B4">
        <w:rPr>
          <w:rFonts w:ascii="Times New Roman" w:hAnsi="Times New Roman"/>
          <w:lang w:val="ru-RU"/>
        </w:rPr>
        <w:t xml:space="preserve"> в пределах которой распространен и проходит полный цикл своего развития данный вид, род, семейство.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8A733B" w:rsidRPr="00294FEB" w:rsidTr="00F57CEE">
        <w:trPr>
          <w:trHeight w:val="420"/>
        </w:trPr>
        <w:tc>
          <w:tcPr>
            <w:tcW w:w="468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8A733B" w:rsidRDefault="008A733B" w:rsidP="008A733B">
      <w:pPr>
        <w:pStyle w:val="a8"/>
        <w:shd w:val="clear" w:color="auto" w:fill="FFFFFF"/>
        <w:spacing w:before="0" w:beforeAutospacing="0" w:after="0" w:afterAutospacing="0"/>
        <w:jc w:val="both"/>
      </w:pPr>
    </w:p>
    <w:p w:rsidR="008A733B" w:rsidRPr="003124B4" w:rsidRDefault="008A733B" w:rsidP="008A733B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29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Привнесение в среду не характерных для нее физических, химических, биологических факторов, приводящих к превышению уровня концентраций вредных веществ.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A733B" w:rsidRPr="00294FEB" w:rsidTr="006F38CA">
        <w:trPr>
          <w:trHeight w:val="420"/>
        </w:trPr>
        <w:tc>
          <w:tcPr>
            <w:tcW w:w="468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8A733B" w:rsidRDefault="008A733B" w:rsidP="008A733B">
      <w:pPr>
        <w:pStyle w:val="a8"/>
        <w:shd w:val="clear" w:color="auto" w:fill="FFFFFF"/>
        <w:spacing w:before="0" w:beforeAutospacing="0" w:after="0" w:afterAutospacing="0"/>
        <w:jc w:val="both"/>
      </w:pPr>
    </w:p>
    <w:p w:rsidR="008A733B" w:rsidRPr="003124B4" w:rsidRDefault="008A733B" w:rsidP="008A733B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30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Верхний слой почвы, пронизанный корнями, корневищами.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8A733B" w:rsidRPr="00294FEB" w:rsidTr="00F57CEE">
        <w:trPr>
          <w:trHeight w:val="420"/>
        </w:trPr>
        <w:tc>
          <w:tcPr>
            <w:tcW w:w="468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8A733B" w:rsidRDefault="008A733B" w:rsidP="008A733B">
      <w:pPr>
        <w:pStyle w:val="a8"/>
        <w:shd w:val="clear" w:color="auto" w:fill="FFFFFF"/>
        <w:spacing w:before="0" w:beforeAutospacing="0" w:after="0" w:afterAutospacing="0"/>
        <w:jc w:val="both"/>
      </w:pPr>
    </w:p>
    <w:p w:rsidR="008A733B" w:rsidRPr="003124B4" w:rsidRDefault="008A733B" w:rsidP="008A733B">
      <w:pPr>
        <w:pStyle w:val="a5"/>
        <w:spacing w:after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35</w:t>
      </w:r>
      <w:r w:rsidRPr="007317F5">
        <w:rPr>
          <w:lang w:val="ru-RU"/>
        </w:rPr>
        <w:t xml:space="preserve">. </w:t>
      </w:r>
      <w:r w:rsidRPr="003124B4">
        <w:rPr>
          <w:rFonts w:ascii="Times New Roman" w:hAnsi="Times New Roman"/>
          <w:lang w:val="ru-RU"/>
        </w:rPr>
        <w:t>Сообщество растений, животных и микроорганизмов, созданное для получения сельскохозяйственной продукции и регулярно поддерживаемое человеком.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A733B" w:rsidRPr="00294FEB" w:rsidTr="00F57CEE">
        <w:trPr>
          <w:trHeight w:val="420"/>
        </w:trPr>
        <w:tc>
          <w:tcPr>
            <w:tcW w:w="468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A733B" w:rsidRPr="00207491" w:rsidRDefault="008A733B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7C429E" w:rsidRPr="005A689D" w:rsidRDefault="007C429E" w:rsidP="008A733B">
      <w:pPr>
        <w:pStyle w:val="a8"/>
        <w:shd w:val="clear" w:color="auto" w:fill="FFFFFF"/>
        <w:spacing w:before="0" w:beforeAutospacing="0" w:after="0" w:afterAutospacing="0"/>
        <w:jc w:val="both"/>
      </w:pPr>
    </w:p>
    <w:sectPr w:rsidR="007C429E" w:rsidRPr="005A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95273"/>
    <w:rsid w:val="000F4311"/>
    <w:rsid w:val="0014320E"/>
    <w:rsid w:val="00294FEB"/>
    <w:rsid w:val="002E5BD9"/>
    <w:rsid w:val="003E7EF2"/>
    <w:rsid w:val="00453F97"/>
    <w:rsid w:val="004E29B3"/>
    <w:rsid w:val="00590D07"/>
    <w:rsid w:val="005A689D"/>
    <w:rsid w:val="007317F5"/>
    <w:rsid w:val="00733A44"/>
    <w:rsid w:val="00784D58"/>
    <w:rsid w:val="007C429E"/>
    <w:rsid w:val="008A733B"/>
    <w:rsid w:val="008B4720"/>
    <w:rsid w:val="008D6863"/>
    <w:rsid w:val="00A573B8"/>
    <w:rsid w:val="00A6014D"/>
    <w:rsid w:val="00B57965"/>
    <w:rsid w:val="00B86B75"/>
    <w:rsid w:val="00BC48D5"/>
    <w:rsid w:val="00C36279"/>
    <w:rsid w:val="00D62CD2"/>
    <w:rsid w:val="00E315A3"/>
    <w:rsid w:val="00EB6A8E"/>
    <w:rsid w:val="00EE17D2"/>
    <w:rsid w:val="00F329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EB6A8E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rsid w:val="00EB6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9">
    <w:name w:val="Strong"/>
    <w:uiPriority w:val="22"/>
    <w:qFormat/>
    <w:rsid w:val="000F4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EB6A8E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rsid w:val="00EB6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9">
    <w:name w:val="Strong"/>
    <w:uiPriority w:val="22"/>
    <w:qFormat/>
    <w:rsid w:val="000F4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Шергин</dc:creator>
  <cp:lastModifiedBy>Калугина</cp:lastModifiedBy>
  <cp:revision>2</cp:revision>
  <dcterms:created xsi:type="dcterms:W3CDTF">2019-09-26T05:10:00Z</dcterms:created>
  <dcterms:modified xsi:type="dcterms:W3CDTF">2019-09-26T05:10:00Z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2019-09-25T07:13:26Z</dcterms:created>
  <dcterms:modified xmlns:xsi="http://www.w3.org/2001/XMLSchema-instance" xmlns:dcterms="http://purl.org/dc/terms/" xsi:type="dcterms:W3CDTF">2019-09-25T07:13:26Z</dcterms:modified>
</ns0:coreProperties>
</file>